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F1D3C9" w14:textId="77777777" w:rsidR="006D1D1D" w:rsidRPr="006620C6" w:rsidRDefault="006D1D1D" w:rsidP="006D1D1D">
      <w:pPr>
        <w:widowControl w:val="0"/>
        <w:suppressAutoHyphens/>
        <w:autoSpaceDE w:val="0"/>
        <w:autoSpaceDN w:val="0"/>
        <w:adjustRightInd w:val="0"/>
        <w:spacing w:before="57" w:after="170" w:line="400" w:lineRule="atLeast"/>
        <w:ind w:firstLine="13"/>
        <w:textAlignment w:val="center"/>
        <w:rPr>
          <w:rFonts w:ascii="Calibri" w:hAnsi="Calibri" w:cs="BlissPro-Bold"/>
          <w:b/>
          <w:bCs/>
          <w:caps/>
          <w:color w:val="4DB2C5"/>
          <w:sz w:val="29"/>
          <w:szCs w:val="29"/>
          <w:lang w:val="en-US"/>
        </w:rPr>
      </w:pPr>
      <w:r w:rsidRPr="006620C6">
        <w:rPr>
          <w:rFonts w:ascii="Calibri" w:hAnsi="Calibri" w:cs="BlissPro-Bold"/>
          <w:b/>
          <w:bCs/>
          <w:caps/>
          <w:color w:val="4DB2C5"/>
          <w:sz w:val="29"/>
          <w:szCs w:val="29"/>
          <w:lang w:val="en-US"/>
        </w:rPr>
        <w:t>Activity: Planning for analysing data and developing solutions</w:t>
      </w:r>
    </w:p>
    <w:p w14:paraId="2056BB96" w14:textId="77777777" w:rsidR="006D1D1D" w:rsidRPr="006620C6" w:rsidRDefault="006D1D1D" w:rsidP="006D1D1D">
      <w:pPr>
        <w:widowControl w:val="0"/>
        <w:suppressAutoHyphens/>
        <w:autoSpaceDE w:val="0"/>
        <w:autoSpaceDN w:val="0"/>
        <w:adjustRightInd w:val="0"/>
        <w:spacing w:after="170" w:line="320" w:lineRule="atLeast"/>
        <w:textAlignment w:val="center"/>
        <w:rPr>
          <w:rFonts w:ascii="Calibri" w:hAnsi="Calibri" w:cs="BlissPro-Light"/>
          <w:color w:val="000000"/>
          <w:sz w:val="22"/>
          <w:szCs w:val="22"/>
          <w:lang w:val="en-US"/>
        </w:rPr>
      </w:pPr>
      <w:r w:rsidRPr="006620C6">
        <w:rPr>
          <w:rFonts w:ascii="Calibri" w:hAnsi="Calibri" w:cs="BlissPro-Light"/>
          <w:color w:val="000000"/>
          <w:sz w:val="22"/>
          <w:szCs w:val="22"/>
          <w:lang w:val="en-US"/>
        </w:rPr>
        <w:t xml:space="preserve">Discuss the steps listed in </w:t>
      </w:r>
      <w:proofErr w:type="gramStart"/>
      <w:r w:rsidRPr="006620C6">
        <w:rPr>
          <w:rFonts w:ascii="Calibri" w:hAnsi="Calibri" w:cs="BlissPro-Light"/>
          <w:color w:val="000000"/>
          <w:sz w:val="22"/>
          <w:szCs w:val="22"/>
          <w:lang w:val="en-US"/>
        </w:rPr>
        <w:t xml:space="preserve">the </w:t>
      </w:r>
      <w:r w:rsidRPr="006620C6">
        <w:rPr>
          <w:rFonts w:ascii="Calibri" w:hAnsi="Calibri" w:cs="BlissPro-Bold"/>
          <w:b/>
          <w:bCs/>
          <w:color w:val="000000"/>
          <w:sz w:val="22"/>
          <w:szCs w:val="22"/>
          <w:lang w:val="en-US"/>
        </w:rPr>
        <w:t>what</w:t>
      </w:r>
      <w:proofErr w:type="gramEnd"/>
      <w:r w:rsidRPr="006620C6">
        <w:rPr>
          <w:rFonts w:ascii="Calibri" w:hAnsi="Calibri" w:cs="BlissPro-Light"/>
          <w:color w:val="000000"/>
          <w:sz w:val="22"/>
          <w:szCs w:val="22"/>
          <w:lang w:val="en-US"/>
        </w:rPr>
        <w:t xml:space="preserve"> column. Create a plan to accomplish the ‘what’ by listing </w:t>
      </w:r>
      <w:r w:rsidRPr="006620C6">
        <w:rPr>
          <w:rFonts w:ascii="Calibri" w:hAnsi="Calibri" w:cs="BlissPro-Bold"/>
          <w:b/>
          <w:bCs/>
          <w:color w:val="000000"/>
          <w:sz w:val="22"/>
          <w:szCs w:val="22"/>
          <w:lang w:val="en-US"/>
        </w:rPr>
        <w:t>who</w:t>
      </w:r>
      <w:r w:rsidRPr="006620C6">
        <w:rPr>
          <w:rFonts w:ascii="Calibri" w:hAnsi="Calibri" w:cs="BlissPro-Light"/>
          <w:color w:val="000000"/>
          <w:sz w:val="22"/>
          <w:szCs w:val="22"/>
          <w:lang w:val="en-US"/>
        </w:rPr>
        <w:t xml:space="preserve"> is responsible and </w:t>
      </w:r>
      <w:r w:rsidRPr="006620C6">
        <w:rPr>
          <w:rFonts w:ascii="Calibri" w:hAnsi="Calibri" w:cs="BlissPro-Bold"/>
          <w:b/>
          <w:bCs/>
          <w:color w:val="000000"/>
          <w:sz w:val="22"/>
          <w:szCs w:val="22"/>
          <w:lang w:val="en-US"/>
        </w:rPr>
        <w:t xml:space="preserve">when </w:t>
      </w:r>
      <w:r w:rsidRPr="006620C6">
        <w:rPr>
          <w:rFonts w:ascii="Calibri" w:hAnsi="Calibri" w:cs="BlissPro-Light"/>
          <w:color w:val="000000"/>
          <w:sz w:val="22"/>
          <w:szCs w:val="22"/>
          <w:lang w:val="en-US"/>
        </w:rPr>
        <w:t>it will happen. Be specific, and include your results in your team’s action plan.</w:t>
      </w: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3260"/>
        <w:gridCol w:w="3544"/>
      </w:tblGrid>
      <w:tr w:rsidR="006620C6" w:rsidRPr="006620C6" w14:paraId="2E7C1DF4" w14:textId="77777777" w:rsidTr="006620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54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FFFFFF"/>
            </w:tcBorders>
            <w:shd w:val="solid" w:color="EA6424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F2EDEC5" w14:textId="77777777" w:rsidR="006620C6" w:rsidRPr="006620C6" w:rsidRDefault="006620C6" w:rsidP="006620C6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 w:line="360" w:lineRule="auto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  <w:r w:rsidRPr="006620C6">
              <w:rPr>
                <w:rFonts w:ascii="Calibri" w:hAnsi="Calibri" w:cs="BlissPro-Medium"/>
                <w:b/>
                <w:caps/>
                <w:color w:val="FFFFFF"/>
                <w:lang w:val="en-US"/>
              </w:rPr>
              <w:t>What</w:t>
            </w:r>
          </w:p>
        </w:tc>
        <w:tc>
          <w:tcPr>
            <w:tcW w:w="3260" w:type="dxa"/>
            <w:tcBorders>
              <w:top w:val="single" w:sz="5" w:space="0" w:color="EA6424"/>
              <w:left w:val="single" w:sz="5" w:space="0" w:color="FFFFFF"/>
              <w:bottom w:val="single" w:sz="5" w:space="0" w:color="EA6424"/>
              <w:right w:val="single" w:sz="5" w:space="0" w:color="FFFFFF"/>
            </w:tcBorders>
            <w:shd w:val="solid" w:color="EA6424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4252B8B" w14:textId="77777777" w:rsidR="006620C6" w:rsidRPr="006620C6" w:rsidRDefault="006620C6" w:rsidP="006620C6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 w:line="360" w:lineRule="auto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  <w:r w:rsidRPr="006620C6">
              <w:rPr>
                <w:rFonts w:ascii="Calibri" w:hAnsi="Calibri" w:cs="BlissPro-Medium"/>
                <w:b/>
                <w:caps/>
                <w:color w:val="FFFFFF"/>
                <w:lang w:val="en-US"/>
              </w:rPr>
              <w:t>Who</w:t>
            </w:r>
            <w:bookmarkStart w:id="0" w:name="_GoBack"/>
            <w:bookmarkEnd w:id="0"/>
          </w:p>
        </w:tc>
        <w:tc>
          <w:tcPr>
            <w:tcW w:w="3544" w:type="dxa"/>
            <w:tcBorders>
              <w:top w:val="single" w:sz="5" w:space="0" w:color="EA6424"/>
              <w:left w:val="single" w:sz="5" w:space="0" w:color="FFFFFF"/>
              <w:bottom w:val="single" w:sz="5" w:space="0" w:color="EA6424"/>
              <w:right w:val="single" w:sz="5" w:space="0" w:color="EA6424"/>
            </w:tcBorders>
            <w:shd w:val="solid" w:color="EA6424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10456A0" w14:textId="77777777" w:rsidR="006620C6" w:rsidRPr="006620C6" w:rsidRDefault="006620C6" w:rsidP="006620C6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 w:line="360" w:lineRule="auto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  <w:r w:rsidRPr="006620C6">
              <w:rPr>
                <w:rFonts w:ascii="Calibri" w:hAnsi="Calibri" w:cs="BlissPro-Medium"/>
                <w:b/>
                <w:caps/>
                <w:color w:val="FFFFFF"/>
                <w:lang w:val="en-US"/>
              </w:rPr>
              <w:t>When</w:t>
            </w:r>
          </w:p>
        </w:tc>
      </w:tr>
      <w:tr w:rsidR="006620C6" w:rsidRPr="006620C6" w14:paraId="05BFF565" w14:textId="77777777" w:rsidTr="006620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3"/>
        </w:trPr>
        <w:tc>
          <w:tcPr>
            <w:tcW w:w="354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A95EDB5" w14:textId="77777777" w:rsidR="006620C6" w:rsidRPr="006620C6" w:rsidRDefault="006620C6" w:rsidP="006620C6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113" w:line="26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6620C6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Produce Big 5 data reports for PB4L–SW team meetings (including, for example, graphs relating to the Big 5).</w:t>
            </w:r>
          </w:p>
        </w:tc>
        <w:tc>
          <w:tcPr>
            <w:tcW w:w="3260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4CD3151" w14:textId="77777777" w:rsidR="006620C6" w:rsidRPr="006620C6" w:rsidRDefault="006620C6" w:rsidP="006620C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EE9ADDF" w14:textId="77777777" w:rsidR="006620C6" w:rsidRPr="006620C6" w:rsidRDefault="006620C6" w:rsidP="006620C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6620C6" w:rsidRPr="006620C6" w14:paraId="3B29186B" w14:textId="77777777" w:rsidTr="006620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3"/>
        </w:trPr>
        <w:tc>
          <w:tcPr>
            <w:tcW w:w="354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035CBB4" w14:textId="77777777" w:rsidR="006620C6" w:rsidRPr="006620C6" w:rsidRDefault="006620C6" w:rsidP="006620C6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113" w:line="26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proofErr w:type="spellStart"/>
            <w:r w:rsidRPr="006620C6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Analyse</w:t>
            </w:r>
            <w:proofErr w:type="spellEnd"/>
            <w:r w:rsidRPr="006620C6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the reports to arrive at one or more precise problem statements (see the ‘Big 5 data review guide’ above).</w:t>
            </w:r>
          </w:p>
        </w:tc>
        <w:tc>
          <w:tcPr>
            <w:tcW w:w="3260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AD49215" w14:textId="77777777" w:rsidR="006620C6" w:rsidRPr="006620C6" w:rsidRDefault="006620C6" w:rsidP="006620C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7F4F35D" w14:textId="77777777" w:rsidR="006620C6" w:rsidRPr="006620C6" w:rsidRDefault="006620C6" w:rsidP="006620C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6620C6" w:rsidRPr="006620C6" w14:paraId="07E2BFB4" w14:textId="77777777" w:rsidTr="006620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5"/>
        </w:trPr>
        <w:tc>
          <w:tcPr>
            <w:tcW w:w="354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29A8E59" w14:textId="77777777" w:rsidR="006620C6" w:rsidRPr="006620C6" w:rsidRDefault="006620C6" w:rsidP="006620C6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113" w:line="26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6620C6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Brainstorm solutions and how to implement them.</w:t>
            </w:r>
          </w:p>
        </w:tc>
        <w:tc>
          <w:tcPr>
            <w:tcW w:w="3260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E53BF20" w14:textId="77777777" w:rsidR="006620C6" w:rsidRPr="006620C6" w:rsidRDefault="006620C6" w:rsidP="006620C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DD823D1" w14:textId="77777777" w:rsidR="006620C6" w:rsidRPr="006620C6" w:rsidRDefault="006620C6" w:rsidP="006620C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6620C6" w:rsidRPr="006620C6" w14:paraId="56429406" w14:textId="77777777" w:rsidTr="006620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3"/>
        </w:trPr>
        <w:tc>
          <w:tcPr>
            <w:tcW w:w="354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0E10767" w14:textId="77777777" w:rsidR="006620C6" w:rsidRPr="006620C6" w:rsidRDefault="006620C6" w:rsidP="006620C6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113" w:line="260" w:lineRule="atLeast"/>
              <w:ind w:left="397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6620C6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Share data with staff, students, and the community to show progress.</w:t>
            </w:r>
          </w:p>
        </w:tc>
        <w:tc>
          <w:tcPr>
            <w:tcW w:w="3260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3E5B7EE" w14:textId="77777777" w:rsidR="006620C6" w:rsidRPr="006620C6" w:rsidRDefault="006620C6" w:rsidP="006620C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ECE2A88" w14:textId="77777777" w:rsidR="006620C6" w:rsidRPr="006620C6" w:rsidRDefault="006620C6" w:rsidP="006620C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</w:tbl>
    <w:p w14:paraId="14A6B50A" w14:textId="10EC871F" w:rsidR="00796DA7" w:rsidRPr="006620C6" w:rsidRDefault="00796DA7" w:rsidP="00941A76">
      <w:pPr>
        <w:rPr>
          <w:rFonts w:ascii="Calibri" w:hAnsi="Calibri"/>
          <w:sz w:val="22"/>
          <w:szCs w:val="22"/>
        </w:rPr>
      </w:pPr>
    </w:p>
    <w:sectPr w:rsidR="00796DA7" w:rsidRPr="006620C6" w:rsidSect="00E33D22">
      <w:headerReference w:type="default" r:id="rId8"/>
      <w:footerReference w:type="default" r:id="rId9"/>
      <w:pgSz w:w="12240" w:h="15840"/>
      <w:pgMar w:top="1276" w:right="720" w:bottom="720" w:left="720" w:header="720" w:footer="17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E25EF6" w14:textId="77777777" w:rsidR="006D1D1D" w:rsidRDefault="006D1D1D" w:rsidP="00EE5FEB">
      <w:r>
        <w:separator/>
      </w:r>
    </w:p>
  </w:endnote>
  <w:endnote w:type="continuationSeparator" w:id="0">
    <w:p w14:paraId="6B648C71" w14:textId="77777777" w:rsidR="006D1D1D" w:rsidRDefault="006D1D1D" w:rsidP="00EE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lissPro-Bold">
    <w:altName w:val="Bliss Pro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Light">
    <w:altName w:val="Bliss Pro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Medium">
    <w:altName w:val="Bliss Pro Mediu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Regular">
    <w:altName w:val="Bliss Pro Regula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Bold Italic">
    <w:panose1 w:val="020F07020304040A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C0956" w14:textId="37896D10" w:rsidR="006D1D1D" w:rsidRPr="00CB76F2" w:rsidRDefault="006D1D1D" w:rsidP="00EE5FEB">
    <w:pPr>
      <w:pStyle w:val="BasicParagraph"/>
      <w:tabs>
        <w:tab w:val="left" w:pos="780"/>
        <w:tab w:val="left" w:pos="840"/>
      </w:tabs>
      <w:ind w:left="567" w:hanging="567"/>
      <w:jc w:val="right"/>
      <w:rPr>
        <w:rFonts w:ascii="BlissPro-Regular" w:hAnsi="BlissPro-Regular" w:cs="BlissPro-Regular"/>
        <w:b/>
        <w:color w:val="7D726E"/>
        <w:sz w:val="16"/>
        <w:szCs w:val="16"/>
      </w:rPr>
    </w:pPr>
    <w:r w:rsidRPr="00CB76F2">
      <w:rPr>
        <w:rFonts w:ascii="Calibri Bold Italic" w:hAnsi="Calibri Bold Italic" w:cs="Calibri Bold Italic"/>
        <w:b/>
        <w:noProof/>
        <w:color w:val="595959" w:themeColor="text1" w:themeTint="A6"/>
        <w:sz w:val="26"/>
        <w:szCs w:val="2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F80B8A" wp14:editId="78DF979A">
              <wp:simplePos x="0" y="0"/>
              <wp:positionH relativeFrom="column">
                <wp:posOffset>0</wp:posOffset>
              </wp:positionH>
              <wp:positionV relativeFrom="paragraph">
                <wp:posOffset>-55245</wp:posOffset>
              </wp:positionV>
              <wp:extent cx="6743700" cy="0"/>
              <wp:effectExtent l="0" t="0" r="1270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.3pt" to="531pt,-4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" strokecolor="gray [1629]"/>
          </w:pict>
        </mc:Fallback>
      </mc:AlternateConten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Section </w:t>
    </w:r>
    <w:r>
      <w:rPr>
        <w:rFonts w:ascii="Calibri" w:hAnsi="Calibri" w:cs="BlissPro-Regular"/>
        <w:b/>
        <w:caps/>
        <w:color w:val="49B1C4"/>
        <w:sz w:val="18"/>
        <w:szCs w:val="18"/>
      </w:rPr>
      <w:t>8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: </w:t>
    </w:r>
    <w:r>
      <w:rPr>
        <w:rFonts w:ascii="Calibri" w:hAnsi="Calibri" w:cs="BlissPro-Regular"/>
        <w:b/>
        <w:caps/>
        <w:color w:val="49B1C4"/>
        <w:sz w:val="18"/>
        <w:szCs w:val="18"/>
      </w:rPr>
      <w:t>monitoRing and evaluating •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 </w:t>
    </w:r>
    <w:r>
      <w:rPr>
        <w:rFonts w:ascii="Calibri" w:hAnsi="Calibri" w:cs="BlissPro-Regular"/>
        <w:b/>
        <w:caps/>
        <w:color w:val="595959" w:themeColor="text1" w:themeTint="A6"/>
        <w:sz w:val="18"/>
        <w:szCs w:val="18"/>
      </w:rPr>
      <w:t>10</w:t>
    </w:r>
  </w:p>
  <w:p w14:paraId="269F0202" w14:textId="77777777" w:rsidR="006D1D1D" w:rsidRPr="00EE5FEB" w:rsidRDefault="006D1D1D" w:rsidP="00EE5FEB">
    <w:pPr>
      <w:pStyle w:val="BasicParagraph"/>
      <w:tabs>
        <w:tab w:val="left" w:pos="567"/>
        <w:tab w:val="left" w:pos="4820"/>
      </w:tabs>
      <w:ind w:left="567" w:hanging="567"/>
      <w:jc w:val="right"/>
      <w:rPr>
        <w:rFonts w:ascii="Calibri" w:hAnsi="Calibri" w:cs="BlissPro-Regular"/>
        <w:caps/>
        <w:color w:val="49B1C4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76E90" w14:textId="77777777" w:rsidR="006D1D1D" w:rsidRDefault="006D1D1D" w:rsidP="00EE5FEB">
      <w:r>
        <w:separator/>
      </w:r>
    </w:p>
  </w:footnote>
  <w:footnote w:type="continuationSeparator" w:id="0">
    <w:p w14:paraId="15290524" w14:textId="77777777" w:rsidR="006D1D1D" w:rsidRDefault="006D1D1D" w:rsidP="00EE5FE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5B4E6" w14:textId="6F731B52" w:rsidR="006D1D1D" w:rsidRPr="00CB76F2" w:rsidRDefault="006D1D1D" w:rsidP="00E33D22">
    <w:pPr>
      <w:pStyle w:val="Header"/>
      <w:rPr>
        <w:color w:val="595959" w:themeColor="text1" w:themeTint="A6"/>
        <w:sz w:val="26"/>
        <w:szCs w:val="26"/>
      </w:rPr>
    </w:pPr>
    <w:r w:rsidRPr="00CB76F2">
      <w:rPr>
        <w:rFonts w:ascii="Calibri Bold Italic" w:hAnsi="Calibri Bold Italic" w:cs="Calibri Bold Italic"/>
        <w:noProof/>
        <w:color w:val="595959" w:themeColor="text1" w:themeTint="A6"/>
        <w:sz w:val="26"/>
        <w:szCs w:val="2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EB5DD0" wp14:editId="607A9D79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6743700" cy="0"/>
              <wp:effectExtent l="0" t="0" r="12700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8pt" to="531pt,1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" strokecolor="gray [1629]"/>
          </w:pict>
        </mc:Fallback>
      </mc:AlternateContent>
    </w:r>
    <w:r w:rsidRPr="00C922CB">
      <w:rPr>
        <w:rFonts w:ascii="Calibri" w:hAnsi="Calibri" w:cs="BlissPro-Regular"/>
        <w:caps/>
        <w:sz w:val="22"/>
        <w:szCs w:val="22"/>
      </w:rPr>
      <w:t xml:space="preserve">PB4L–SW Tier One Manual: Section </w:t>
    </w:r>
    <w:r>
      <w:rPr>
        <w:rFonts w:ascii="Calibri" w:hAnsi="Calibri" w:cs="BlissPro-Regular"/>
        <w:caps/>
        <w:sz w:val="22"/>
        <w:szCs w:val="22"/>
      </w:rPr>
      <w:t>8</w:t>
    </w:r>
    <w:r w:rsidRPr="00C922CB">
      <w:rPr>
        <w:rFonts w:ascii="Calibri" w:hAnsi="Calibri" w:cs="BlissPro-Regular"/>
        <w:caps/>
        <w:sz w:val="22"/>
        <w:szCs w:val="22"/>
      </w:rPr>
      <w:t>.</w:t>
    </w:r>
    <w:r>
      <w:rPr>
        <w:rFonts w:ascii="Calibri" w:hAnsi="Calibri" w:cs="BlissPro-Regular"/>
        <w:caps/>
        <w:sz w:val="22"/>
        <w:szCs w:val="22"/>
      </w:rPr>
      <w:t>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2761BF"/>
    <w:multiLevelType w:val="hybridMultilevel"/>
    <w:tmpl w:val="67D49C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650D89"/>
    <w:multiLevelType w:val="hybridMultilevel"/>
    <w:tmpl w:val="C1CE8D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FEB"/>
    <w:rsid w:val="001F5C3F"/>
    <w:rsid w:val="002D0B8D"/>
    <w:rsid w:val="005A4A2F"/>
    <w:rsid w:val="005E39F0"/>
    <w:rsid w:val="005F66D5"/>
    <w:rsid w:val="0061350B"/>
    <w:rsid w:val="006620C6"/>
    <w:rsid w:val="00670C2E"/>
    <w:rsid w:val="006D1D1D"/>
    <w:rsid w:val="00796DA7"/>
    <w:rsid w:val="007D7ABB"/>
    <w:rsid w:val="00940049"/>
    <w:rsid w:val="00941A76"/>
    <w:rsid w:val="009D2A52"/>
    <w:rsid w:val="00B37E4A"/>
    <w:rsid w:val="00B94346"/>
    <w:rsid w:val="00BD59A3"/>
    <w:rsid w:val="00C111A4"/>
    <w:rsid w:val="00C228E2"/>
    <w:rsid w:val="00CB76F2"/>
    <w:rsid w:val="00CE393D"/>
    <w:rsid w:val="00D2698C"/>
    <w:rsid w:val="00D51165"/>
    <w:rsid w:val="00E33D22"/>
    <w:rsid w:val="00E846BD"/>
    <w:rsid w:val="00EE5FEB"/>
    <w:rsid w:val="00FD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75D22F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STUDENTEXAMPLEORANGE">
    <w:name w:val="STUDENT EXAMPLE (ORANGE)"/>
    <w:basedOn w:val="Normal"/>
    <w:uiPriority w:val="99"/>
    <w:rsid w:val="005E39F0"/>
    <w:pPr>
      <w:widowControl w:val="0"/>
      <w:suppressAutoHyphens/>
      <w:autoSpaceDE w:val="0"/>
      <w:autoSpaceDN w:val="0"/>
      <w:adjustRightInd w:val="0"/>
      <w:spacing w:after="120" w:line="280" w:lineRule="atLeast"/>
      <w:textAlignment w:val="center"/>
    </w:pPr>
    <w:rPr>
      <w:rFonts w:ascii="BlissPro-Regular" w:hAnsi="BlissPro-Regular" w:cs="BlissPro-Regular"/>
      <w:i/>
      <w:iCs/>
      <w:color w:val="EA6424"/>
      <w:sz w:val="22"/>
      <w:szCs w:val="22"/>
      <w:lang w:val="en-US"/>
    </w:rPr>
  </w:style>
  <w:style w:type="paragraph" w:customStyle="1" w:styleId="Bullets2">
    <w:name w:val="Bullets2"/>
    <w:basedOn w:val="BULLETS"/>
    <w:uiPriority w:val="99"/>
    <w:rsid w:val="007D7ABB"/>
    <w:pPr>
      <w:tabs>
        <w:tab w:val="clear" w:pos="283"/>
      </w:tabs>
      <w:spacing w:before="11" w:after="240" w:line="280" w:lineRule="atLeast"/>
      <w:ind w:left="568" w:hanging="284"/>
    </w:pPr>
    <w:rPr>
      <w:rFonts w:ascii="Corbel" w:hAnsi="Corbel" w:cs="Corbel"/>
      <w:spacing w:val="4"/>
    </w:rPr>
  </w:style>
  <w:style w:type="paragraph" w:styleId="ListParagraph">
    <w:name w:val="List Paragraph"/>
    <w:basedOn w:val="Normal"/>
    <w:uiPriority w:val="34"/>
    <w:qFormat/>
    <w:rsid w:val="00C111A4"/>
    <w:pPr>
      <w:ind w:left="720"/>
      <w:contextualSpacing/>
    </w:pPr>
  </w:style>
  <w:style w:type="paragraph" w:customStyle="1" w:styleId="HEADINGFOUR">
    <w:name w:val="HEADING FOUR"/>
    <w:basedOn w:val="Normal"/>
    <w:uiPriority w:val="99"/>
    <w:rsid w:val="00941A76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7D716D"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STUDENTEXAMPLEORANGE">
    <w:name w:val="STUDENT EXAMPLE (ORANGE)"/>
    <w:basedOn w:val="Normal"/>
    <w:uiPriority w:val="99"/>
    <w:rsid w:val="005E39F0"/>
    <w:pPr>
      <w:widowControl w:val="0"/>
      <w:suppressAutoHyphens/>
      <w:autoSpaceDE w:val="0"/>
      <w:autoSpaceDN w:val="0"/>
      <w:adjustRightInd w:val="0"/>
      <w:spacing w:after="120" w:line="280" w:lineRule="atLeast"/>
      <w:textAlignment w:val="center"/>
    </w:pPr>
    <w:rPr>
      <w:rFonts w:ascii="BlissPro-Regular" w:hAnsi="BlissPro-Regular" w:cs="BlissPro-Regular"/>
      <w:i/>
      <w:iCs/>
      <w:color w:val="EA6424"/>
      <w:sz w:val="22"/>
      <w:szCs w:val="22"/>
      <w:lang w:val="en-US"/>
    </w:rPr>
  </w:style>
  <w:style w:type="paragraph" w:customStyle="1" w:styleId="Bullets2">
    <w:name w:val="Bullets2"/>
    <w:basedOn w:val="BULLETS"/>
    <w:uiPriority w:val="99"/>
    <w:rsid w:val="007D7ABB"/>
    <w:pPr>
      <w:tabs>
        <w:tab w:val="clear" w:pos="283"/>
      </w:tabs>
      <w:spacing w:before="11" w:after="240" w:line="280" w:lineRule="atLeast"/>
      <w:ind w:left="568" w:hanging="284"/>
    </w:pPr>
    <w:rPr>
      <w:rFonts w:ascii="Corbel" w:hAnsi="Corbel" w:cs="Corbel"/>
      <w:spacing w:val="4"/>
    </w:rPr>
  </w:style>
  <w:style w:type="paragraph" w:styleId="ListParagraph">
    <w:name w:val="List Paragraph"/>
    <w:basedOn w:val="Normal"/>
    <w:uiPriority w:val="34"/>
    <w:qFormat/>
    <w:rsid w:val="00C111A4"/>
    <w:pPr>
      <w:ind w:left="720"/>
      <w:contextualSpacing/>
    </w:pPr>
  </w:style>
  <w:style w:type="paragraph" w:customStyle="1" w:styleId="HEADINGFOUR">
    <w:name w:val="HEADING FOUR"/>
    <w:basedOn w:val="Normal"/>
    <w:uiPriority w:val="99"/>
    <w:rsid w:val="00941A76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7D716D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542</Characters>
  <Application>Microsoft Macintosh Word</Application>
  <DocSecurity>0</DocSecurity>
  <Lines>4</Lines>
  <Paragraphs>1</Paragraphs>
  <ScaleCrop>false</ScaleCrop>
  <Company>Learning Media Limited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 Wicksteed</dc:creator>
  <cp:keywords/>
  <dc:description/>
  <cp:lastModifiedBy>Jodi Wicksteed</cp:lastModifiedBy>
  <cp:revision>3</cp:revision>
  <dcterms:created xsi:type="dcterms:W3CDTF">2015-09-10T00:18:00Z</dcterms:created>
  <dcterms:modified xsi:type="dcterms:W3CDTF">2015-09-10T00:18:00Z</dcterms:modified>
</cp:coreProperties>
</file>